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2A" w:rsidRDefault="00581CAB" w:rsidP="009D312A">
      <w:pPr>
        <w:jc w:val="center"/>
        <w:rPr>
          <w:b/>
          <w:lang w:val="fr-FR"/>
        </w:rPr>
      </w:pPr>
      <w:r w:rsidRPr="00BB050C">
        <w:rPr>
          <w:b/>
          <w:lang w:val="fr-FR"/>
        </w:rPr>
        <w:t xml:space="preserve">Le </w:t>
      </w:r>
      <w:r w:rsidR="00063600">
        <w:rPr>
          <w:b/>
          <w:lang w:val="fr-FR"/>
        </w:rPr>
        <w:t xml:space="preserve">mode verbal </w:t>
      </w:r>
      <w:r w:rsidRPr="00BB050C">
        <w:rPr>
          <w:b/>
          <w:lang w:val="fr-FR"/>
        </w:rPr>
        <w:t xml:space="preserve">subjonctif </w:t>
      </w:r>
    </w:p>
    <w:p w:rsidR="00190443" w:rsidRDefault="009D312A" w:rsidP="0002152B">
      <w:pPr>
        <w:pStyle w:val="ListParagraph"/>
        <w:numPr>
          <w:ilvl w:val="0"/>
          <w:numId w:val="5"/>
        </w:numPr>
        <w:spacing w:after="0"/>
        <w:rPr>
          <w:lang w:val="fr-FR"/>
        </w:rPr>
      </w:pPr>
      <w:r w:rsidRPr="0002152B">
        <w:rPr>
          <w:b/>
          <w:lang w:val="fr-FR"/>
        </w:rPr>
        <w:t>Le subjonctif présent des verbes réguliers </w:t>
      </w:r>
      <w:r w:rsidRPr="0002152B">
        <w:rPr>
          <w:lang w:val="fr-FR"/>
        </w:rPr>
        <w:t xml:space="preserve">: </w:t>
      </w:r>
    </w:p>
    <w:p w:rsidR="003C7135" w:rsidRPr="00190443" w:rsidRDefault="009D312A" w:rsidP="00190443">
      <w:pPr>
        <w:spacing w:after="0"/>
        <w:rPr>
          <w:lang w:val="fr-FR"/>
        </w:rPr>
      </w:pPr>
      <w:proofErr w:type="gramStart"/>
      <w:r w:rsidRPr="00190443">
        <w:rPr>
          <w:lang w:val="fr-FR"/>
        </w:rPr>
        <w:t>le</w:t>
      </w:r>
      <w:proofErr w:type="gramEnd"/>
      <w:r w:rsidRPr="00190443">
        <w:rPr>
          <w:lang w:val="fr-FR"/>
        </w:rPr>
        <w:t xml:space="preserve"> radical de la III</w:t>
      </w:r>
      <w:r w:rsidRPr="00190443">
        <w:rPr>
          <w:vertAlign w:val="superscript"/>
          <w:lang w:val="fr-FR"/>
        </w:rPr>
        <w:t>ème</w:t>
      </w:r>
      <w:r w:rsidRPr="00190443">
        <w:rPr>
          <w:lang w:val="fr-FR"/>
        </w:rPr>
        <w:t xml:space="preserve"> personne du pluriel + les terminaisons : -e, -es, -e ; -ions, -</w:t>
      </w:r>
      <w:proofErr w:type="spellStart"/>
      <w:r w:rsidRPr="00190443">
        <w:rPr>
          <w:lang w:val="fr-FR"/>
        </w:rPr>
        <w:t>iez</w:t>
      </w:r>
      <w:proofErr w:type="spellEnd"/>
      <w:r w:rsidRPr="00190443">
        <w:rPr>
          <w:lang w:val="fr-FR"/>
        </w:rPr>
        <w:t>, -</w:t>
      </w:r>
      <w:proofErr w:type="spellStart"/>
      <w:r w:rsidRPr="00190443">
        <w:rPr>
          <w:lang w:val="fr-FR"/>
        </w:rPr>
        <w:t>ent</w:t>
      </w:r>
      <w:proofErr w:type="spellEnd"/>
      <w:r w:rsidRPr="00190443">
        <w:rPr>
          <w:lang w:val="fr-FR"/>
        </w:rPr>
        <w:t xml:space="preserve"> ; </w:t>
      </w:r>
    </w:p>
    <w:p w:rsidR="00190443" w:rsidRDefault="00190443" w:rsidP="0002152B">
      <w:pPr>
        <w:spacing w:after="0"/>
        <w:rPr>
          <w:i/>
          <w:lang w:val="fr-FR"/>
        </w:rPr>
      </w:pPr>
    </w:p>
    <w:p w:rsidR="003C7135" w:rsidRDefault="00190443" w:rsidP="0002152B">
      <w:pPr>
        <w:spacing w:after="0"/>
        <w:rPr>
          <w:rFonts w:cstheme="minorHAnsi"/>
          <w:sz w:val="24"/>
          <w:szCs w:val="24"/>
          <w:lang w:val="fr-FR"/>
        </w:rPr>
      </w:pPr>
      <w:proofErr w:type="gramStart"/>
      <w:r>
        <w:rPr>
          <w:i/>
          <w:lang w:val="fr-FR"/>
        </w:rPr>
        <w:t>ex</w:t>
      </w:r>
      <w:proofErr w:type="gramEnd"/>
      <w:r>
        <w:rPr>
          <w:i/>
          <w:lang w:val="fr-FR"/>
        </w:rPr>
        <w:t xml:space="preserve">. </w:t>
      </w:r>
      <w:r w:rsidR="003C7135" w:rsidRPr="003C7135">
        <w:rPr>
          <w:i/>
          <w:lang w:val="fr-FR"/>
        </w:rPr>
        <w:t>INVITER</w:t>
      </w:r>
      <w:r w:rsidR="003C7135">
        <w:rPr>
          <w:sz w:val="16"/>
          <w:szCs w:val="16"/>
          <w:lang w:val="fr-FR"/>
        </w:rPr>
        <w:t xml:space="preserve"> </w:t>
      </w:r>
      <w:r w:rsidR="003C7135" w:rsidRPr="003C7135">
        <w:rPr>
          <w:rFonts w:cstheme="minorHAnsi"/>
          <w:sz w:val="24"/>
          <w:szCs w:val="24"/>
          <w:lang w:val="fr-FR"/>
        </w:rPr>
        <w:t>[</w:t>
      </w:r>
      <w:r w:rsidR="003C7135">
        <w:rPr>
          <w:rFonts w:cstheme="minorHAnsi"/>
          <w:sz w:val="16"/>
          <w:szCs w:val="16"/>
          <w:lang w:val="fr-FR"/>
        </w:rPr>
        <w:t xml:space="preserve">ils </w:t>
      </w:r>
      <w:r w:rsidR="003C7135" w:rsidRPr="003C7135">
        <w:rPr>
          <w:rFonts w:cstheme="minorHAnsi"/>
          <w:b/>
          <w:sz w:val="24"/>
          <w:szCs w:val="24"/>
          <w:u w:val="single"/>
          <w:lang w:val="fr-FR"/>
        </w:rPr>
        <w:t>invit</w:t>
      </w:r>
      <w:r w:rsidR="003C7135">
        <w:rPr>
          <w:rFonts w:cstheme="minorHAnsi"/>
          <w:sz w:val="16"/>
          <w:szCs w:val="16"/>
          <w:lang w:val="fr-FR"/>
        </w:rPr>
        <w:t>ent</w:t>
      </w:r>
      <w:r w:rsidR="003C7135" w:rsidRPr="003C7135">
        <w:rPr>
          <w:rFonts w:cstheme="minorHAnsi"/>
          <w:sz w:val="24"/>
          <w:szCs w:val="24"/>
          <w:lang w:val="fr-FR"/>
        </w:rPr>
        <w:t>]</w:t>
      </w:r>
      <w:r w:rsidR="003C7135">
        <w:rPr>
          <w:rFonts w:cstheme="minorHAnsi"/>
          <w:sz w:val="24"/>
          <w:szCs w:val="24"/>
          <w:lang w:val="fr-FR"/>
        </w:rPr>
        <w:t xml:space="preserve"> : </w:t>
      </w:r>
    </w:p>
    <w:p w:rsidR="003C7135" w:rsidRDefault="003C7135" w:rsidP="003C7135">
      <w:pPr>
        <w:spacing w:after="0"/>
        <w:ind w:left="2880"/>
        <w:rPr>
          <w:lang w:val="fr-FR"/>
        </w:rPr>
      </w:pPr>
      <w:r>
        <w:rPr>
          <w:lang w:val="fr-FR"/>
        </w:rPr>
        <w:t xml:space="preserve"> </w:t>
      </w:r>
      <w:r>
        <w:rPr>
          <w:rFonts w:cstheme="minorHAnsi"/>
          <w:lang w:val="fr-FR"/>
        </w:rPr>
        <w:t>[</w:t>
      </w:r>
      <w:r w:rsidR="009D312A">
        <w:rPr>
          <w:lang w:val="fr-FR"/>
        </w:rPr>
        <w:t>…</w:t>
      </w:r>
      <w:r>
        <w:rPr>
          <w:rFonts w:cstheme="minorHAnsi"/>
          <w:lang w:val="fr-FR"/>
        </w:rPr>
        <w:t>]</w:t>
      </w:r>
      <w:r>
        <w:rPr>
          <w:lang w:val="fr-FR"/>
        </w:rPr>
        <w:t xml:space="preserve"> </w:t>
      </w:r>
      <w:r w:rsidRPr="003C7135">
        <w:rPr>
          <w:b/>
          <w:lang w:val="fr-FR"/>
        </w:rPr>
        <w:t>que</w:t>
      </w:r>
      <w:r>
        <w:rPr>
          <w:lang w:val="fr-FR"/>
        </w:rPr>
        <w:t xml:space="preserve"> j’invit</w:t>
      </w:r>
      <w:r w:rsidRPr="003C7135">
        <w:rPr>
          <w:b/>
          <w:u w:val="single"/>
          <w:lang w:val="fr-FR"/>
        </w:rPr>
        <w:t>e</w:t>
      </w:r>
      <w:r w:rsidR="009D312A">
        <w:rPr>
          <w:lang w:val="fr-FR"/>
        </w:rPr>
        <w:t xml:space="preserve">, que tu </w:t>
      </w:r>
      <w:r>
        <w:rPr>
          <w:lang w:val="fr-FR"/>
        </w:rPr>
        <w:t>invi</w:t>
      </w:r>
      <w:r w:rsidR="009D312A">
        <w:rPr>
          <w:lang w:val="fr-FR"/>
        </w:rPr>
        <w:t>t</w:t>
      </w:r>
      <w:r w:rsidR="009D312A" w:rsidRPr="003C7135">
        <w:rPr>
          <w:b/>
          <w:u w:val="single"/>
          <w:lang w:val="fr-FR"/>
        </w:rPr>
        <w:t>es</w:t>
      </w:r>
      <w:r w:rsidR="009D312A">
        <w:rPr>
          <w:lang w:val="fr-FR"/>
        </w:rPr>
        <w:t>, qu’il</w:t>
      </w:r>
      <w:r>
        <w:rPr>
          <w:lang w:val="fr-FR"/>
        </w:rPr>
        <w:t xml:space="preserve"> invi</w:t>
      </w:r>
      <w:r w:rsidR="009D312A">
        <w:rPr>
          <w:lang w:val="fr-FR"/>
        </w:rPr>
        <w:t>t</w:t>
      </w:r>
      <w:r w:rsidR="009D312A" w:rsidRPr="003C7135">
        <w:rPr>
          <w:b/>
          <w:u w:val="single"/>
          <w:lang w:val="fr-FR"/>
        </w:rPr>
        <w:t>e</w:t>
      </w:r>
      <w:r>
        <w:rPr>
          <w:lang w:val="fr-FR"/>
        </w:rPr>
        <w:t> ; /</w:t>
      </w:r>
    </w:p>
    <w:p w:rsidR="00AA2DE1" w:rsidRDefault="003C7135" w:rsidP="003C7135">
      <w:pPr>
        <w:spacing w:after="0"/>
        <w:ind w:left="2880"/>
        <w:rPr>
          <w:lang w:val="fr-FR"/>
        </w:rPr>
      </w:pPr>
      <w:r>
        <w:rPr>
          <w:rFonts w:cstheme="minorHAnsi"/>
          <w:lang w:val="fr-FR"/>
        </w:rPr>
        <w:t>[</w:t>
      </w:r>
      <w:r>
        <w:rPr>
          <w:lang w:val="fr-FR"/>
        </w:rPr>
        <w:t>…</w:t>
      </w:r>
      <w:r>
        <w:rPr>
          <w:rFonts w:cstheme="minorHAnsi"/>
          <w:lang w:val="fr-FR"/>
        </w:rPr>
        <w:t>]</w:t>
      </w:r>
      <w:r>
        <w:rPr>
          <w:lang w:val="fr-FR"/>
        </w:rPr>
        <w:t xml:space="preserve"> </w:t>
      </w:r>
      <w:r w:rsidRPr="003C7135">
        <w:rPr>
          <w:b/>
          <w:lang w:val="fr-FR"/>
        </w:rPr>
        <w:t>que</w:t>
      </w:r>
      <w:r>
        <w:rPr>
          <w:lang w:val="fr-FR"/>
        </w:rPr>
        <w:t xml:space="preserve"> nous invi</w:t>
      </w:r>
      <w:r w:rsidR="009D312A">
        <w:rPr>
          <w:lang w:val="fr-FR"/>
        </w:rPr>
        <w:t>t</w:t>
      </w:r>
      <w:r w:rsidR="009D312A" w:rsidRPr="003C7135">
        <w:rPr>
          <w:b/>
          <w:u w:val="single"/>
          <w:lang w:val="fr-FR"/>
        </w:rPr>
        <w:t>ions</w:t>
      </w:r>
      <w:r w:rsidR="009D312A">
        <w:rPr>
          <w:lang w:val="fr-FR"/>
        </w:rPr>
        <w:t>, que vous</w:t>
      </w:r>
      <w:r>
        <w:rPr>
          <w:lang w:val="fr-FR"/>
        </w:rPr>
        <w:t xml:space="preserve"> invi</w:t>
      </w:r>
      <w:r w:rsidR="009D312A">
        <w:rPr>
          <w:lang w:val="fr-FR"/>
        </w:rPr>
        <w:t>t</w:t>
      </w:r>
      <w:r w:rsidR="009D312A" w:rsidRPr="003C7135">
        <w:rPr>
          <w:b/>
          <w:u w:val="single"/>
          <w:lang w:val="fr-FR"/>
        </w:rPr>
        <w:t>iez</w:t>
      </w:r>
      <w:r w:rsidR="009D312A">
        <w:rPr>
          <w:lang w:val="fr-FR"/>
        </w:rPr>
        <w:t>, qu’</w:t>
      </w:r>
      <w:r>
        <w:rPr>
          <w:lang w:val="fr-FR"/>
        </w:rPr>
        <w:t>ils invi</w:t>
      </w:r>
      <w:r w:rsidR="009D312A">
        <w:rPr>
          <w:lang w:val="fr-FR"/>
        </w:rPr>
        <w:t>t</w:t>
      </w:r>
      <w:r w:rsidR="009D312A" w:rsidRPr="003C7135">
        <w:rPr>
          <w:b/>
          <w:lang w:val="fr-FR"/>
        </w:rPr>
        <w:t>en</w:t>
      </w:r>
      <w:r w:rsidRPr="003C7135">
        <w:rPr>
          <w:b/>
          <w:lang w:val="fr-FR"/>
        </w:rPr>
        <w:t>t</w:t>
      </w:r>
      <w:r>
        <w:rPr>
          <w:lang w:val="fr-FR"/>
        </w:rPr>
        <w:t> ;</w:t>
      </w:r>
      <w:r w:rsidR="009D312A">
        <w:rPr>
          <w:lang w:val="fr-FR"/>
        </w:rPr>
        <w:t>)</w:t>
      </w:r>
    </w:p>
    <w:p w:rsidR="0002152B" w:rsidRDefault="0002152B" w:rsidP="0002152B">
      <w:pPr>
        <w:spacing w:after="0"/>
        <w:rPr>
          <w:i/>
          <w:lang w:val="fr-FR"/>
        </w:rPr>
      </w:pPr>
    </w:p>
    <w:p w:rsidR="0002152B" w:rsidRPr="00C45659" w:rsidRDefault="0002152B" w:rsidP="0002152B">
      <w:pPr>
        <w:spacing w:after="0"/>
        <w:rPr>
          <w:lang w:val="fr-FR"/>
        </w:rPr>
      </w:pPr>
      <w:r>
        <w:rPr>
          <w:i/>
          <w:lang w:val="fr-FR"/>
        </w:rPr>
        <w:t>CHOISIR</w:t>
      </w:r>
      <w:r w:rsidR="00C45659">
        <w:rPr>
          <w:i/>
          <w:lang w:val="fr-FR"/>
        </w:rPr>
        <w:t>,</w:t>
      </w:r>
      <w:r>
        <w:rPr>
          <w:i/>
          <w:lang w:val="fr-FR"/>
        </w:rPr>
        <w:t xml:space="preserve"> PRODUIRE</w:t>
      </w:r>
      <w:r w:rsidR="00C45659">
        <w:rPr>
          <w:i/>
          <w:lang w:val="fr-FR"/>
        </w:rPr>
        <w:t>,</w:t>
      </w:r>
      <w:r>
        <w:rPr>
          <w:i/>
          <w:lang w:val="fr-FR"/>
        </w:rPr>
        <w:t xml:space="preserve"> SUIVRE</w:t>
      </w:r>
      <w:r w:rsidR="00C45659">
        <w:rPr>
          <w:i/>
          <w:lang w:val="fr-FR"/>
        </w:rPr>
        <w:t>,</w:t>
      </w:r>
      <w:r>
        <w:rPr>
          <w:i/>
          <w:lang w:val="fr-FR"/>
        </w:rPr>
        <w:t xml:space="preserve"> RENDRE</w:t>
      </w:r>
      <w:r w:rsidR="00C45659">
        <w:rPr>
          <w:i/>
          <w:lang w:val="fr-FR"/>
        </w:rPr>
        <w:t>,</w:t>
      </w:r>
      <w:r>
        <w:rPr>
          <w:i/>
          <w:lang w:val="fr-FR"/>
        </w:rPr>
        <w:t xml:space="preserve"> DORMIR</w:t>
      </w:r>
      <w:r w:rsidR="00C45659">
        <w:rPr>
          <w:i/>
          <w:lang w:val="fr-FR"/>
        </w:rPr>
        <w:t>,</w:t>
      </w:r>
      <w:r>
        <w:rPr>
          <w:i/>
          <w:lang w:val="fr-FR"/>
        </w:rPr>
        <w:t xml:space="preserve"> SORTIR</w:t>
      </w:r>
      <w:r w:rsidR="00C45659">
        <w:rPr>
          <w:i/>
          <w:lang w:val="fr-FR"/>
        </w:rPr>
        <w:t xml:space="preserve">, </w:t>
      </w:r>
      <w:r>
        <w:rPr>
          <w:i/>
          <w:lang w:val="fr-FR"/>
        </w:rPr>
        <w:t xml:space="preserve"> </w:t>
      </w:r>
      <w:r>
        <w:rPr>
          <w:rFonts w:cstheme="minorHAnsi"/>
          <w:i/>
          <w:lang w:val="fr-FR"/>
        </w:rPr>
        <w:t>É</w:t>
      </w:r>
      <w:r>
        <w:rPr>
          <w:i/>
          <w:lang w:val="fr-FR"/>
        </w:rPr>
        <w:t>CRIRE</w:t>
      </w:r>
      <w:r w:rsidR="00C45659">
        <w:rPr>
          <w:i/>
          <w:lang w:val="fr-FR"/>
        </w:rPr>
        <w:t xml:space="preserve">, </w:t>
      </w:r>
      <w:r w:rsidR="00C45659">
        <w:rPr>
          <w:rFonts w:cstheme="minorHAnsi"/>
          <w:lang w:val="fr-FR"/>
        </w:rPr>
        <w:t>[…]</w:t>
      </w:r>
    </w:p>
    <w:p w:rsidR="0002152B" w:rsidRDefault="0002152B" w:rsidP="0002152B">
      <w:pPr>
        <w:spacing w:after="0"/>
        <w:rPr>
          <w:b/>
          <w:lang w:val="fr-FR"/>
        </w:rPr>
      </w:pPr>
    </w:p>
    <w:p w:rsidR="0002152B" w:rsidRPr="00F859BC" w:rsidRDefault="0002152B" w:rsidP="00F859BC">
      <w:pPr>
        <w:spacing w:after="0"/>
        <w:rPr>
          <w:i/>
          <w:lang w:val="fr-FR"/>
        </w:rPr>
      </w:pPr>
      <w:r w:rsidRPr="00F859BC">
        <w:rPr>
          <w:b/>
          <w:lang w:val="fr-FR"/>
        </w:rPr>
        <w:t>Les verbes irréguliers</w:t>
      </w:r>
      <w:r w:rsidRPr="00F859BC">
        <w:rPr>
          <w:lang w:val="fr-FR"/>
        </w:rPr>
        <w:t xml:space="preserve"> : </w:t>
      </w:r>
      <w:r w:rsidRPr="00F859BC">
        <w:rPr>
          <w:i/>
          <w:lang w:val="fr-FR"/>
        </w:rPr>
        <w:t xml:space="preserve">AVOIR,  </w:t>
      </w:r>
      <w:r w:rsidRPr="00F859BC">
        <w:rPr>
          <w:rFonts w:cstheme="minorHAnsi"/>
          <w:i/>
          <w:lang w:val="fr-FR"/>
        </w:rPr>
        <w:t>Ê</w:t>
      </w:r>
      <w:r w:rsidRPr="00F859BC">
        <w:rPr>
          <w:i/>
          <w:lang w:val="fr-FR"/>
        </w:rPr>
        <w:t xml:space="preserve">TRE,  SAVOIR, FAIRE, POUVOIR, DEVOIR, VOULOIR, VENIR, ALLER, PRENDRE, METTRE, VOIR, RECEVOIR, </w:t>
      </w:r>
      <w:r w:rsidRPr="00F859BC">
        <w:rPr>
          <w:rFonts w:cstheme="minorHAnsi"/>
          <w:lang w:val="fr-FR"/>
        </w:rPr>
        <w:t>[</w:t>
      </w:r>
      <w:r w:rsidRPr="00F859BC">
        <w:rPr>
          <w:lang w:val="fr-FR"/>
        </w:rPr>
        <w:t>…</w:t>
      </w:r>
      <w:r w:rsidRPr="00F859BC">
        <w:rPr>
          <w:rFonts w:cstheme="minorHAnsi"/>
          <w:lang w:val="fr-FR"/>
        </w:rPr>
        <w:t>]</w:t>
      </w:r>
      <w:r w:rsidRPr="00F859BC">
        <w:rPr>
          <w:i/>
          <w:lang w:val="fr-FR"/>
        </w:rPr>
        <w:t xml:space="preserve"> </w:t>
      </w:r>
    </w:p>
    <w:p w:rsidR="0002152B" w:rsidRDefault="0002152B" w:rsidP="003C7135">
      <w:pPr>
        <w:spacing w:after="0"/>
        <w:rPr>
          <w:b/>
          <w:lang w:val="fr-FR"/>
        </w:rPr>
      </w:pPr>
    </w:p>
    <w:p w:rsidR="003C7135" w:rsidRPr="00190443" w:rsidRDefault="009D312A" w:rsidP="00190443">
      <w:pPr>
        <w:pStyle w:val="ListParagraph"/>
        <w:numPr>
          <w:ilvl w:val="0"/>
          <w:numId w:val="5"/>
        </w:numPr>
        <w:spacing w:after="0"/>
        <w:rPr>
          <w:lang w:val="fr-FR"/>
        </w:rPr>
      </w:pPr>
      <w:r w:rsidRPr="00190443">
        <w:rPr>
          <w:b/>
          <w:lang w:val="fr-FR"/>
        </w:rPr>
        <w:t xml:space="preserve">Le subjonctif passé : </w:t>
      </w:r>
      <w:r w:rsidRPr="00190443">
        <w:rPr>
          <w:lang w:val="fr-FR"/>
        </w:rPr>
        <w:t xml:space="preserve">l’auxiliaire AVOIR ou </w:t>
      </w:r>
      <w:r w:rsidRPr="00190443">
        <w:rPr>
          <w:rFonts w:cstheme="minorHAnsi"/>
          <w:lang w:val="fr-FR"/>
        </w:rPr>
        <w:t>Ê</w:t>
      </w:r>
      <w:r w:rsidRPr="00190443">
        <w:rPr>
          <w:lang w:val="fr-FR"/>
        </w:rPr>
        <w:t xml:space="preserve">TRE au présent du subjonctif et le participe passé du verbe conjugué  </w:t>
      </w:r>
    </w:p>
    <w:p w:rsidR="008E0990" w:rsidRDefault="008E0990" w:rsidP="008E0990">
      <w:pPr>
        <w:spacing w:after="0"/>
        <w:rPr>
          <w:rFonts w:cstheme="minorHAnsi"/>
          <w:i/>
          <w:lang w:val="fr-FR"/>
        </w:rPr>
      </w:pPr>
      <w:r>
        <w:rPr>
          <w:rFonts w:cstheme="minorHAnsi"/>
          <w:i/>
          <w:lang w:val="fr-FR"/>
        </w:rPr>
        <w:t xml:space="preserve">                                 </w:t>
      </w:r>
    </w:p>
    <w:p w:rsidR="003C7135" w:rsidRDefault="008E0990" w:rsidP="008E0990">
      <w:pPr>
        <w:spacing w:after="0"/>
        <w:rPr>
          <w:lang w:val="fr-FR"/>
        </w:rPr>
      </w:pPr>
      <w:r>
        <w:rPr>
          <w:rFonts w:cstheme="minorHAnsi"/>
          <w:i/>
          <w:lang w:val="fr-FR"/>
        </w:rPr>
        <w:t xml:space="preserve">                                 </w:t>
      </w:r>
      <w:r w:rsidR="00F859BC" w:rsidRPr="00F859BC">
        <w:rPr>
          <w:rFonts w:cstheme="minorHAnsi"/>
          <w:i/>
          <w:lang w:val="fr-FR"/>
        </w:rPr>
        <w:t>P</w:t>
      </w:r>
      <w:r w:rsidR="00F859BC">
        <w:rPr>
          <w:rFonts w:cstheme="minorHAnsi"/>
          <w:i/>
          <w:lang w:val="fr-FR"/>
        </w:rPr>
        <w:t>RENDRE</w:t>
      </w:r>
      <w:r w:rsidR="00F859BC">
        <w:rPr>
          <w:rFonts w:cstheme="minorHAnsi"/>
          <w:lang w:val="fr-FR"/>
        </w:rPr>
        <w:t xml:space="preserve"> : </w:t>
      </w:r>
      <w:r w:rsidR="003C7135">
        <w:rPr>
          <w:rFonts w:cstheme="minorHAnsi"/>
          <w:lang w:val="fr-FR"/>
        </w:rPr>
        <w:t>[</w:t>
      </w:r>
      <w:r w:rsidR="003C7135">
        <w:rPr>
          <w:lang w:val="fr-FR"/>
        </w:rPr>
        <w:t>…</w:t>
      </w:r>
      <w:r w:rsidR="003C7135">
        <w:rPr>
          <w:rFonts w:cstheme="minorHAnsi"/>
          <w:lang w:val="fr-FR"/>
        </w:rPr>
        <w:t xml:space="preserve">] </w:t>
      </w:r>
      <w:r w:rsidR="009D312A">
        <w:rPr>
          <w:lang w:val="fr-FR"/>
        </w:rPr>
        <w:t>que j’aie pris</w:t>
      </w:r>
      <w:r w:rsidR="00746729">
        <w:rPr>
          <w:lang w:val="fr-FR"/>
        </w:rPr>
        <w:t xml:space="preserve">, </w:t>
      </w:r>
      <w:r w:rsidR="00DE601E">
        <w:rPr>
          <w:lang w:val="fr-FR"/>
        </w:rPr>
        <w:t xml:space="preserve">que tu aies pris, </w:t>
      </w:r>
      <w:r w:rsidR="009D312A">
        <w:rPr>
          <w:lang w:val="fr-FR"/>
        </w:rPr>
        <w:t xml:space="preserve">…  </w:t>
      </w:r>
      <w:r>
        <w:rPr>
          <w:lang w:val="fr-FR"/>
        </w:rPr>
        <w:t>que nous ayons pris, …</w:t>
      </w:r>
    </w:p>
    <w:p w:rsidR="009D312A" w:rsidRDefault="008E0990" w:rsidP="008E0990">
      <w:pPr>
        <w:spacing w:after="0"/>
        <w:rPr>
          <w:lang w:val="fr-FR"/>
        </w:rPr>
      </w:pPr>
      <w:r>
        <w:rPr>
          <w:rFonts w:cstheme="minorHAnsi"/>
          <w:i/>
          <w:lang w:val="fr-FR"/>
        </w:rPr>
        <w:t xml:space="preserve">                                 </w:t>
      </w:r>
      <w:r w:rsidR="00F859BC" w:rsidRPr="00F859BC">
        <w:rPr>
          <w:rFonts w:cstheme="minorHAnsi"/>
          <w:i/>
          <w:lang w:val="fr-FR"/>
        </w:rPr>
        <w:t>P</w:t>
      </w:r>
      <w:r w:rsidR="00F859BC">
        <w:rPr>
          <w:rFonts w:cstheme="minorHAnsi"/>
          <w:i/>
          <w:lang w:val="fr-FR"/>
        </w:rPr>
        <w:t>ARTIR</w:t>
      </w:r>
      <w:r w:rsidR="00F859BC">
        <w:rPr>
          <w:rFonts w:cstheme="minorHAnsi"/>
          <w:lang w:val="fr-FR"/>
        </w:rPr>
        <w:t xml:space="preserve"> : </w:t>
      </w:r>
      <w:r w:rsidR="003C7135">
        <w:rPr>
          <w:rFonts w:cstheme="minorHAnsi"/>
          <w:lang w:val="fr-FR"/>
        </w:rPr>
        <w:t>[</w:t>
      </w:r>
      <w:r w:rsidR="003C7135">
        <w:rPr>
          <w:lang w:val="fr-FR"/>
        </w:rPr>
        <w:t>…</w:t>
      </w:r>
      <w:r w:rsidR="003C7135">
        <w:rPr>
          <w:rFonts w:cstheme="minorHAnsi"/>
          <w:lang w:val="fr-FR"/>
        </w:rPr>
        <w:t xml:space="preserve">] </w:t>
      </w:r>
      <w:r w:rsidR="009D312A">
        <w:rPr>
          <w:lang w:val="fr-FR"/>
        </w:rPr>
        <w:t>que je sois parti</w:t>
      </w:r>
      <w:r w:rsidR="00DE601E">
        <w:rPr>
          <w:lang w:val="fr-FR"/>
        </w:rPr>
        <w:t xml:space="preserve"> (e)</w:t>
      </w:r>
      <w:r w:rsidR="00746729">
        <w:rPr>
          <w:lang w:val="fr-FR"/>
        </w:rPr>
        <w:t xml:space="preserve">, </w:t>
      </w:r>
      <w:r w:rsidR="00DE601E">
        <w:rPr>
          <w:lang w:val="fr-FR"/>
        </w:rPr>
        <w:t xml:space="preserve">que tu sois parti (e), </w:t>
      </w:r>
      <w:r w:rsidR="00746729">
        <w:rPr>
          <w:lang w:val="fr-FR"/>
        </w:rPr>
        <w:t>..</w:t>
      </w:r>
      <w:r w:rsidR="009D312A">
        <w:rPr>
          <w:lang w:val="fr-FR"/>
        </w:rPr>
        <w:t>. </w:t>
      </w:r>
      <w:r>
        <w:rPr>
          <w:lang w:val="fr-FR"/>
        </w:rPr>
        <w:t>que nous soyons parti(e)s, …</w:t>
      </w:r>
    </w:p>
    <w:p w:rsidR="0002152B" w:rsidRDefault="0002152B" w:rsidP="0002152B">
      <w:pPr>
        <w:rPr>
          <w:lang w:val="fr-FR"/>
        </w:rPr>
      </w:pPr>
    </w:p>
    <w:p w:rsidR="009D312A" w:rsidRDefault="009D312A" w:rsidP="00190443">
      <w:pPr>
        <w:pStyle w:val="ListParagraph"/>
        <w:ind w:left="2880" w:firstLine="720"/>
        <w:rPr>
          <w:b/>
          <w:lang w:val="fr-FR"/>
        </w:rPr>
      </w:pPr>
      <w:r w:rsidRPr="0002152B">
        <w:rPr>
          <w:b/>
          <w:lang w:val="fr-FR"/>
        </w:rPr>
        <w:t>L’emploi du subjonctif</w:t>
      </w:r>
    </w:p>
    <w:p w:rsidR="0002152B" w:rsidRPr="0002152B" w:rsidRDefault="0002152B" w:rsidP="0002152B">
      <w:pPr>
        <w:pStyle w:val="ListParagraph"/>
        <w:rPr>
          <w:b/>
          <w:lang w:val="fr-FR"/>
        </w:rPr>
      </w:pPr>
    </w:p>
    <w:p w:rsidR="00BB050C" w:rsidRDefault="00581CAB" w:rsidP="00D43C14">
      <w:pPr>
        <w:pStyle w:val="ListParagraph"/>
        <w:spacing w:line="360" w:lineRule="auto"/>
        <w:ind w:left="360"/>
        <w:rPr>
          <w:lang w:val="fr-FR"/>
        </w:rPr>
      </w:pPr>
      <w:r w:rsidRPr="00581CAB">
        <w:rPr>
          <w:lang w:val="fr-FR"/>
        </w:rPr>
        <w:t xml:space="preserve">Après les verbes de </w:t>
      </w:r>
      <w:r w:rsidRPr="00063600">
        <w:rPr>
          <w:b/>
          <w:lang w:val="fr-FR"/>
        </w:rPr>
        <w:t>volonté</w:t>
      </w:r>
      <w:r w:rsidRPr="00581CAB">
        <w:rPr>
          <w:lang w:val="fr-FR"/>
        </w:rPr>
        <w:t> :</w:t>
      </w:r>
    </w:p>
    <w:p w:rsidR="00581CAB" w:rsidRDefault="00581CAB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 w:rsidRPr="00581CAB">
        <w:rPr>
          <w:lang w:val="fr-FR"/>
        </w:rPr>
        <w:t xml:space="preserve"> </w:t>
      </w:r>
      <w:r w:rsidRPr="00063600">
        <w:rPr>
          <w:b/>
          <w:lang w:val="fr-FR"/>
        </w:rPr>
        <w:t xml:space="preserve">Je souhaite/ J’aimerais </w:t>
      </w:r>
      <w:r w:rsidR="00E72EA9">
        <w:rPr>
          <w:b/>
          <w:lang w:val="fr-FR"/>
        </w:rPr>
        <w:t xml:space="preserve">/ </w:t>
      </w:r>
      <w:r w:rsidRPr="00063600">
        <w:rPr>
          <w:b/>
          <w:lang w:val="fr-FR"/>
        </w:rPr>
        <w:t>Je voudrais</w:t>
      </w:r>
      <w:r w:rsidRPr="00581CAB">
        <w:rPr>
          <w:lang w:val="fr-FR"/>
        </w:rPr>
        <w:t xml:space="preserve"> </w:t>
      </w:r>
      <w:r w:rsidRPr="00063600">
        <w:rPr>
          <w:b/>
          <w:lang w:val="fr-FR"/>
        </w:rPr>
        <w:t>que</w:t>
      </w:r>
      <w:r w:rsidRPr="00581CAB">
        <w:rPr>
          <w:lang w:val="fr-FR"/>
        </w:rPr>
        <w:t xml:space="preserve"> nous gardions nos traditions.</w:t>
      </w:r>
    </w:p>
    <w:p w:rsidR="00581CAB" w:rsidRPr="00581CAB" w:rsidRDefault="00581CAB" w:rsidP="00D43C14">
      <w:pPr>
        <w:spacing w:line="360" w:lineRule="auto"/>
        <w:rPr>
          <w:lang w:val="fr-FR"/>
        </w:rPr>
      </w:pPr>
      <w:r w:rsidRPr="00581CAB">
        <w:rPr>
          <w:lang w:val="fr-FR"/>
        </w:rPr>
        <w:t>Après les mots exprimant :</w:t>
      </w:r>
    </w:p>
    <w:p w:rsidR="00581CAB" w:rsidRDefault="00063600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>
        <w:rPr>
          <w:lang w:val="fr-FR"/>
        </w:rPr>
        <w:t xml:space="preserve"> </w:t>
      </w:r>
      <w:r w:rsidRPr="00063600">
        <w:rPr>
          <w:b/>
          <w:lang w:val="fr-FR"/>
        </w:rPr>
        <w:t>L</w:t>
      </w:r>
      <w:r w:rsidR="00581CAB" w:rsidRPr="00063600">
        <w:rPr>
          <w:b/>
          <w:lang w:val="fr-FR"/>
        </w:rPr>
        <w:t>’obligation, la nécessité</w:t>
      </w:r>
      <w:r w:rsidR="00581CAB" w:rsidRPr="00581CAB">
        <w:rPr>
          <w:lang w:val="fr-FR"/>
        </w:rPr>
        <w:t xml:space="preserve"> : </w:t>
      </w:r>
      <w:r w:rsidR="00581CAB" w:rsidRPr="00063600">
        <w:rPr>
          <w:b/>
          <w:lang w:val="fr-FR"/>
        </w:rPr>
        <w:t>Il faut que</w:t>
      </w:r>
      <w:r w:rsidR="00581CAB" w:rsidRPr="00581CAB">
        <w:rPr>
          <w:lang w:val="fr-FR"/>
        </w:rPr>
        <w:t xml:space="preserve"> vous partiez avant nous.</w:t>
      </w:r>
    </w:p>
    <w:p w:rsidR="00581CAB" w:rsidRDefault="00063600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 w:rsidRPr="000906CC">
        <w:rPr>
          <w:b/>
          <w:lang w:val="fr-FR"/>
        </w:rPr>
        <w:t>L</w:t>
      </w:r>
      <w:r w:rsidR="00581CAB" w:rsidRPr="000906CC">
        <w:rPr>
          <w:b/>
          <w:lang w:val="fr-FR"/>
        </w:rPr>
        <w:t>es goûts, les préférences</w:t>
      </w:r>
      <w:r w:rsidR="00581CAB" w:rsidRPr="00581CAB">
        <w:rPr>
          <w:lang w:val="fr-FR"/>
        </w:rPr>
        <w:t xml:space="preserve"> : </w:t>
      </w:r>
      <w:r w:rsidR="00581CAB">
        <w:rPr>
          <w:lang w:val="fr-FR"/>
        </w:rPr>
        <w:t>Je n’aime pas que vos collègues viennent chez moi. Je préfère que ce soit ailleurs.</w:t>
      </w:r>
    </w:p>
    <w:p w:rsidR="00581CAB" w:rsidRDefault="00581CAB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 w:rsidRPr="00063600">
        <w:rPr>
          <w:b/>
          <w:lang w:val="fr-FR"/>
        </w:rPr>
        <w:t>L’antériorité </w:t>
      </w:r>
      <w:r>
        <w:rPr>
          <w:lang w:val="fr-FR"/>
        </w:rPr>
        <w:t xml:space="preserve">: Pierre Curie est mort </w:t>
      </w:r>
      <w:r w:rsidRPr="00063600">
        <w:rPr>
          <w:b/>
          <w:lang w:val="fr-FR"/>
        </w:rPr>
        <w:t>avant que</w:t>
      </w:r>
      <w:r>
        <w:rPr>
          <w:lang w:val="fr-FR"/>
        </w:rPr>
        <w:t xml:space="preserve"> Marie obtienne son deuxième prix Nobel.</w:t>
      </w:r>
    </w:p>
    <w:p w:rsidR="00581CAB" w:rsidRDefault="00581CAB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 w:rsidRPr="00063600">
        <w:rPr>
          <w:b/>
          <w:lang w:val="fr-FR"/>
        </w:rPr>
        <w:t>L’opposition, la concession : Quoiqu’elle/Bien qu</w:t>
      </w:r>
      <w:r>
        <w:rPr>
          <w:lang w:val="fr-FR"/>
        </w:rPr>
        <w:t>’elle soit malade, elle est allée travailler.</w:t>
      </w:r>
    </w:p>
    <w:p w:rsidR="00581CAB" w:rsidRDefault="00581CAB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 w:rsidRPr="00063600">
        <w:rPr>
          <w:b/>
          <w:lang w:val="fr-FR"/>
        </w:rPr>
        <w:t>Les sentiments : Je me réjouis que</w:t>
      </w:r>
      <w:r>
        <w:rPr>
          <w:lang w:val="fr-FR"/>
        </w:rPr>
        <w:t xml:space="preserve"> tu sois là. </w:t>
      </w:r>
      <w:r w:rsidRPr="00063600">
        <w:rPr>
          <w:b/>
          <w:lang w:val="fr-FR"/>
        </w:rPr>
        <w:t>Je suis content</w:t>
      </w:r>
      <w:r w:rsidR="00775750" w:rsidRPr="00063600">
        <w:rPr>
          <w:b/>
          <w:lang w:val="fr-FR"/>
        </w:rPr>
        <w:t>(e)</w:t>
      </w:r>
      <w:r w:rsidRPr="00063600">
        <w:rPr>
          <w:b/>
          <w:lang w:val="fr-FR"/>
        </w:rPr>
        <w:t xml:space="preserve"> que</w:t>
      </w:r>
      <w:r>
        <w:rPr>
          <w:lang w:val="fr-FR"/>
        </w:rPr>
        <w:t xml:space="preserve"> tu viennes demain. </w:t>
      </w:r>
      <w:r w:rsidRPr="00063600">
        <w:rPr>
          <w:b/>
          <w:lang w:val="fr-FR"/>
        </w:rPr>
        <w:t>Je suis triste qu</w:t>
      </w:r>
      <w:r>
        <w:rPr>
          <w:lang w:val="fr-FR"/>
        </w:rPr>
        <w:t>’ils soient partis</w:t>
      </w:r>
      <w:r w:rsidRPr="00063600">
        <w:rPr>
          <w:b/>
          <w:lang w:val="fr-FR"/>
        </w:rPr>
        <w:t>. J’ai peur qu</w:t>
      </w:r>
      <w:r>
        <w:rPr>
          <w:lang w:val="fr-FR"/>
        </w:rPr>
        <w:t xml:space="preserve">’il (ne) vienne. </w:t>
      </w:r>
      <w:r w:rsidRPr="00063600">
        <w:rPr>
          <w:b/>
          <w:lang w:val="fr-FR"/>
        </w:rPr>
        <w:t>Je crains qu</w:t>
      </w:r>
      <w:r>
        <w:rPr>
          <w:lang w:val="fr-FR"/>
        </w:rPr>
        <w:t xml:space="preserve">’il (ne) fasse </w:t>
      </w:r>
      <w:r w:rsidR="00775750">
        <w:rPr>
          <w:lang w:val="fr-FR"/>
        </w:rPr>
        <w:t>un orage.</w:t>
      </w:r>
      <w:r>
        <w:rPr>
          <w:lang w:val="fr-FR"/>
        </w:rPr>
        <w:t xml:space="preserve"> </w:t>
      </w:r>
    </w:p>
    <w:p w:rsidR="00581CAB" w:rsidRDefault="00775750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 w:rsidRPr="00063600">
        <w:rPr>
          <w:b/>
          <w:lang w:val="fr-FR"/>
        </w:rPr>
        <w:t>Le doute : Je ne suis pas sûr/certain qu</w:t>
      </w:r>
      <w:r>
        <w:rPr>
          <w:lang w:val="fr-FR"/>
        </w:rPr>
        <w:t>’il vienne travailler demain. Je doute qu’elles soient</w:t>
      </w:r>
      <w:r w:rsidR="00E1440E" w:rsidRPr="00E1440E">
        <w:rPr>
          <w:lang w:val="fr-FR"/>
        </w:rPr>
        <w:t xml:space="preserve"> </w:t>
      </w:r>
      <w:r w:rsidR="00E1440E">
        <w:rPr>
          <w:lang w:val="fr-FR"/>
        </w:rPr>
        <w:t>déjà</w:t>
      </w:r>
      <w:r>
        <w:rPr>
          <w:lang w:val="fr-FR"/>
        </w:rPr>
        <w:t xml:space="preserve"> arrivées.</w:t>
      </w:r>
    </w:p>
    <w:p w:rsidR="00775750" w:rsidRDefault="00775750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 w:rsidRPr="00063600">
        <w:rPr>
          <w:b/>
          <w:lang w:val="fr-FR"/>
        </w:rPr>
        <w:t>La supposition : Supposons/Admettons qu</w:t>
      </w:r>
      <w:r>
        <w:rPr>
          <w:lang w:val="fr-FR"/>
        </w:rPr>
        <w:t>’il ait fait beau, nous serions sortis.</w:t>
      </w:r>
    </w:p>
    <w:p w:rsidR="00627B2D" w:rsidRDefault="00775750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 w:rsidRPr="00063600">
        <w:rPr>
          <w:b/>
          <w:lang w:val="fr-FR"/>
        </w:rPr>
        <w:lastRenderedPageBreak/>
        <w:t>Le but</w:t>
      </w:r>
      <w:r>
        <w:rPr>
          <w:lang w:val="fr-FR"/>
        </w:rPr>
        <w:t xml:space="preserve"> : Nous organisons une journée des langues </w:t>
      </w:r>
      <w:r w:rsidRPr="00063600">
        <w:rPr>
          <w:b/>
          <w:lang w:val="fr-FR"/>
        </w:rPr>
        <w:t>pour que/afin que</w:t>
      </w:r>
      <w:r>
        <w:rPr>
          <w:lang w:val="fr-FR"/>
        </w:rPr>
        <w:t xml:space="preserve"> les étudiants puissent comprendre l’importance des langues étrangères.</w:t>
      </w:r>
    </w:p>
    <w:p w:rsidR="00775750" w:rsidRDefault="00627B2D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>
        <w:rPr>
          <w:lang w:val="fr-FR"/>
        </w:rPr>
        <w:t xml:space="preserve">Après </w:t>
      </w:r>
      <w:r w:rsidRPr="00063600">
        <w:rPr>
          <w:b/>
          <w:lang w:val="fr-FR"/>
        </w:rPr>
        <w:t>la négation</w:t>
      </w:r>
      <w:r>
        <w:rPr>
          <w:lang w:val="fr-FR"/>
        </w:rPr>
        <w:t xml:space="preserve"> de certains verbes </w:t>
      </w:r>
      <w:r w:rsidR="00775750">
        <w:rPr>
          <w:lang w:val="fr-FR"/>
        </w:rPr>
        <w:t xml:space="preserve"> </w:t>
      </w:r>
      <w:r>
        <w:rPr>
          <w:lang w:val="fr-FR"/>
        </w:rPr>
        <w:t xml:space="preserve">(d’opinion ; dire) : </w:t>
      </w:r>
      <w:r w:rsidRPr="00063600">
        <w:rPr>
          <w:b/>
          <w:lang w:val="fr-FR"/>
        </w:rPr>
        <w:t>Je ne pense pas qu</w:t>
      </w:r>
      <w:r>
        <w:rPr>
          <w:lang w:val="fr-FR"/>
        </w:rPr>
        <w:t xml:space="preserve">’il vienne. </w:t>
      </w:r>
      <w:r w:rsidRPr="00063600">
        <w:rPr>
          <w:b/>
          <w:lang w:val="fr-FR"/>
        </w:rPr>
        <w:t>Je ne trouve pas</w:t>
      </w:r>
      <w:r>
        <w:rPr>
          <w:lang w:val="fr-FR"/>
        </w:rPr>
        <w:t xml:space="preserve"> (Je ne crois pas) que le travail chez soi soit efficace.</w:t>
      </w:r>
    </w:p>
    <w:p w:rsidR="00627B2D" w:rsidRDefault="00627B2D" w:rsidP="00D43C14">
      <w:pPr>
        <w:pStyle w:val="ListParagraph"/>
        <w:numPr>
          <w:ilvl w:val="0"/>
          <w:numId w:val="1"/>
        </w:numPr>
        <w:spacing w:line="360" w:lineRule="auto"/>
        <w:ind w:left="360"/>
        <w:rPr>
          <w:lang w:val="fr-FR"/>
        </w:rPr>
      </w:pPr>
      <w:r w:rsidRPr="00063600">
        <w:rPr>
          <w:b/>
          <w:lang w:val="fr-FR"/>
        </w:rPr>
        <w:t>L’apparence : Il semble que</w:t>
      </w:r>
      <w:r>
        <w:rPr>
          <w:lang w:val="fr-FR"/>
        </w:rPr>
        <w:t xml:space="preserve"> ce soit une erreur. </w:t>
      </w:r>
      <w:r w:rsidRPr="00063600">
        <w:rPr>
          <w:b/>
          <w:lang w:val="fr-FR"/>
        </w:rPr>
        <w:t>Il ne semble pas que</w:t>
      </w:r>
      <w:r>
        <w:rPr>
          <w:lang w:val="fr-FR"/>
        </w:rPr>
        <w:t xml:space="preserve"> ce soit une erreur.</w:t>
      </w:r>
    </w:p>
    <w:p w:rsidR="00063600" w:rsidRDefault="00063600" w:rsidP="00D43C14">
      <w:pPr>
        <w:pStyle w:val="ListParagraph"/>
        <w:spacing w:line="360" w:lineRule="auto"/>
        <w:ind w:left="360"/>
        <w:rPr>
          <w:lang w:val="fr-FR"/>
        </w:rPr>
      </w:pPr>
      <w:r>
        <w:rPr>
          <w:lang w:val="fr-FR"/>
        </w:rPr>
        <w:t>(</w:t>
      </w:r>
      <w:r w:rsidRPr="00063600">
        <w:rPr>
          <w:b/>
          <w:u w:val="single"/>
          <w:lang w:val="fr-FR"/>
        </w:rPr>
        <w:t>NB Il</w:t>
      </w:r>
      <w:r>
        <w:rPr>
          <w:b/>
          <w:u w:val="single"/>
          <w:lang w:val="fr-FR"/>
        </w:rPr>
        <w:t xml:space="preserve"> + </w:t>
      </w:r>
      <w:r w:rsidRPr="00063600">
        <w:rPr>
          <w:b/>
          <w:u w:val="single"/>
          <w:lang w:val="fr-FR"/>
        </w:rPr>
        <w:t>l’Indicatif</w:t>
      </w:r>
      <w:r w:rsidRPr="00063600">
        <w:rPr>
          <w:lang w:val="fr-FR"/>
        </w:rPr>
        <w:t> :</w:t>
      </w:r>
      <w:r>
        <w:rPr>
          <w:lang w:val="fr-FR"/>
        </w:rPr>
        <w:t xml:space="preserve"> Il paraît qu’il y a eu un concert hier soir sur la place principale.)</w:t>
      </w:r>
    </w:p>
    <w:p w:rsidR="00627B2D" w:rsidRDefault="00627B2D" w:rsidP="00D43C14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lang w:val="fr-FR"/>
        </w:rPr>
      </w:pPr>
      <w:r w:rsidRPr="00063600">
        <w:rPr>
          <w:b/>
          <w:lang w:val="fr-FR"/>
        </w:rPr>
        <w:t>La possibilité, l’impossibilité : Il est possible/ Il n’est pas impossible qu</w:t>
      </w:r>
      <w:r>
        <w:rPr>
          <w:lang w:val="fr-FR"/>
        </w:rPr>
        <w:t xml:space="preserve">’il fasse beau demain. </w:t>
      </w:r>
      <w:r w:rsidRPr="00063600">
        <w:rPr>
          <w:b/>
          <w:lang w:val="fr-FR"/>
        </w:rPr>
        <w:t>Il se peut qu’</w:t>
      </w:r>
      <w:r>
        <w:rPr>
          <w:lang w:val="fr-FR"/>
        </w:rPr>
        <w:t>il fasse beau demain.</w:t>
      </w:r>
    </w:p>
    <w:p w:rsidR="00BB050C" w:rsidRDefault="00627B2D" w:rsidP="00D43C14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lang w:val="fr-FR"/>
        </w:rPr>
      </w:pPr>
      <w:r w:rsidRPr="00063600">
        <w:rPr>
          <w:b/>
          <w:lang w:val="fr-FR"/>
        </w:rPr>
        <w:t>L’improbabilité : Il est peu probable/Il est improbable qu</w:t>
      </w:r>
      <w:r>
        <w:rPr>
          <w:lang w:val="fr-FR"/>
        </w:rPr>
        <w:t xml:space="preserve">’il fasse </w:t>
      </w:r>
      <w:r w:rsidR="00BB050C">
        <w:rPr>
          <w:lang w:val="fr-FR"/>
        </w:rPr>
        <w:t>mauvais</w:t>
      </w:r>
      <w:r>
        <w:rPr>
          <w:lang w:val="fr-FR"/>
        </w:rPr>
        <w:t xml:space="preserve"> demain. </w:t>
      </w:r>
      <w:r w:rsidR="00BB050C">
        <w:rPr>
          <w:lang w:val="fr-FR"/>
        </w:rPr>
        <w:t xml:space="preserve"> </w:t>
      </w:r>
    </w:p>
    <w:p w:rsidR="00063600" w:rsidRDefault="00BB050C" w:rsidP="00D43C14">
      <w:pPr>
        <w:spacing w:after="0" w:line="360" w:lineRule="auto"/>
        <w:ind w:firstLine="360"/>
        <w:rPr>
          <w:lang w:val="fr-FR"/>
        </w:rPr>
      </w:pPr>
      <w:r>
        <w:rPr>
          <w:lang w:val="fr-FR"/>
        </w:rPr>
        <w:t>(</w:t>
      </w:r>
      <w:r w:rsidRPr="00063600">
        <w:rPr>
          <w:b/>
          <w:u w:val="single"/>
          <w:lang w:val="fr-FR"/>
        </w:rPr>
        <w:t>NB Il est probable</w:t>
      </w:r>
      <w:r w:rsidRPr="00063600">
        <w:rPr>
          <w:u w:val="single"/>
          <w:lang w:val="fr-FR"/>
        </w:rPr>
        <w:t xml:space="preserve"> + </w:t>
      </w:r>
      <w:r w:rsidRPr="00063600">
        <w:rPr>
          <w:b/>
          <w:u w:val="single"/>
          <w:lang w:val="fr-FR"/>
        </w:rPr>
        <w:t>l’Indicatif</w:t>
      </w:r>
      <w:r w:rsidR="00063600">
        <w:rPr>
          <w:lang w:val="fr-FR"/>
        </w:rPr>
        <w:t xml:space="preserve"> : Il est probable qu’elle partira en mobilité l’année prochaine.) </w:t>
      </w:r>
    </w:p>
    <w:p w:rsidR="00BB050C" w:rsidRDefault="00BB050C" w:rsidP="00D43C14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lang w:val="fr-FR"/>
        </w:rPr>
      </w:pPr>
      <w:r>
        <w:rPr>
          <w:lang w:val="fr-FR"/>
        </w:rPr>
        <w:t xml:space="preserve">Après </w:t>
      </w:r>
      <w:r w:rsidRPr="00063600">
        <w:rPr>
          <w:b/>
          <w:lang w:val="fr-FR"/>
        </w:rPr>
        <w:t>les constructions impersonnelles : Il est étrange que</w:t>
      </w:r>
      <w:r>
        <w:rPr>
          <w:lang w:val="fr-FR"/>
        </w:rPr>
        <w:t xml:space="preserve"> Pierre ne vienne pas. </w:t>
      </w:r>
      <w:r w:rsidRPr="00063600">
        <w:rPr>
          <w:b/>
          <w:lang w:val="fr-FR"/>
        </w:rPr>
        <w:t>Il est possible que</w:t>
      </w:r>
      <w:r>
        <w:rPr>
          <w:lang w:val="fr-FR"/>
        </w:rPr>
        <w:t xml:space="preserve"> cette information soit fausse. </w:t>
      </w:r>
      <w:r w:rsidRPr="00063600">
        <w:rPr>
          <w:b/>
          <w:lang w:val="fr-FR"/>
        </w:rPr>
        <w:t>Il est souhaitable que</w:t>
      </w:r>
      <w:r>
        <w:rPr>
          <w:lang w:val="fr-FR"/>
        </w:rPr>
        <w:t xml:space="preserve"> vous écriviez la lettre de motivation. </w:t>
      </w:r>
      <w:r w:rsidRPr="00063600">
        <w:rPr>
          <w:b/>
          <w:lang w:val="fr-FR"/>
        </w:rPr>
        <w:t>Il est regrettable qu’</w:t>
      </w:r>
      <w:r>
        <w:rPr>
          <w:lang w:val="fr-FR"/>
        </w:rPr>
        <w:t xml:space="preserve">ils ne se soient pas inscrits aux cours d’allemand. </w:t>
      </w:r>
      <w:r w:rsidRPr="00063600">
        <w:rPr>
          <w:b/>
          <w:lang w:val="fr-FR"/>
        </w:rPr>
        <w:t>Il est temps que</w:t>
      </w:r>
      <w:r>
        <w:rPr>
          <w:lang w:val="fr-FR"/>
        </w:rPr>
        <w:t xml:space="preserve"> nous adoptions ces attitudes. </w:t>
      </w:r>
      <w:r w:rsidRPr="00063600">
        <w:rPr>
          <w:b/>
          <w:lang w:val="fr-FR"/>
        </w:rPr>
        <w:t>Il faut que</w:t>
      </w:r>
      <w:r>
        <w:rPr>
          <w:lang w:val="fr-FR"/>
        </w:rPr>
        <w:t xml:space="preserve"> vous soyez assidus.</w:t>
      </w:r>
    </w:p>
    <w:p w:rsidR="00063600" w:rsidRDefault="00063600" w:rsidP="00D43C14">
      <w:pPr>
        <w:spacing w:after="0" w:line="360" w:lineRule="auto"/>
        <w:rPr>
          <w:b/>
          <w:lang w:val="fr-FR"/>
        </w:rPr>
      </w:pPr>
    </w:p>
    <w:p w:rsidR="00063600" w:rsidRDefault="00BB050C" w:rsidP="00D43C14">
      <w:pPr>
        <w:spacing w:after="0" w:line="360" w:lineRule="auto"/>
        <w:rPr>
          <w:lang w:val="fr-FR"/>
        </w:rPr>
      </w:pPr>
      <w:r w:rsidRPr="00BB050C">
        <w:rPr>
          <w:b/>
          <w:lang w:val="fr-FR"/>
        </w:rPr>
        <w:t xml:space="preserve">NB </w:t>
      </w:r>
      <w:r>
        <w:rPr>
          <w:b/>
          <w:lang w:val="fr-FR"/>
        </w:rPr>
        <w:t>L</w:t>
      </w:r>
      <w:r w:rsidR="00063600">
        <w:rPr>
          <w:b/>
          <w:lang w:val="fr-FR"/>
        </w:rPr>
        <w:t xml:space="preserve">e mode verbal </w:t>
      </w:r>
      <w:r>
        <w:rPr>
          <w:b/>
          <w:lang w:val="fr-FR"/>
        </w:rPr>
        <w:t>i</w:t>
      </w:r>
      <w:r w:rsidRPr="00BB050C">
        <w:rPr>
          <w:b/>
          <w:lang w:val="fr-FR"/>
        </w:rPr>
        <w:t>ndicatif</w:t>
      </w:r>
      <w:r>
        <w:rPr>
          <w:lang w:val="fr-FR"/>
        </w:rPr>
        <w:t xml:space="preserve"> après les constructions impersonnelles suivantes : </w:t>
      </w:r>
    </w:p>
    <w:p w:rsidR="00063600" w:rsidRPr="00063600" w:rsidRDefault="00BB050C" w:rsidP="00D43C14">
      <w:pPr>
        <w:pStyle w:val="ListParagraph"/>
        <w:numPr>
          <w:ilvl w:val="0"/>
          <w:numId w:val="2"/>
        </w:numPr>
        <w:spacing w:after="0" w:line="360" w:lineRule="auto"/>
        <w:rPr>
          <w:lang w:val="fr-FR"/>
        </w:rPr>
      </w:pPr>
      <w:r w:rsidRPr="00063600">
        <w:rPr>
          <w:lang w:val="fr-FR"/>
        </w:rPr>
        <w:t xml:space="preserve">Il est sûr/ Il est certain que je connais le sujet. </w:t>
      </w:r>
    </w:p>
    <w:p w:rsidR="00063600" w:rsidRPr="00063600" w:rsidRDefault="00BB050C" w:rsidP="00D43C14">
      <w:pPr>
        <w:pStyle w:val="ListParagraph"/>
        <w:numPr>
          <w:ilvl w:val="0"/>
          <w:numId w:val="2"/>
        </w:numPr>
        <w:spacing w:after="0" w:line="360" w:lineRule="auto"/>
        <w:rPr>
          <w:lang w:val="fr-FR"/>
        </w:rPr>
      </w:pPr>
      <w:r w:rsidRPr="00063600">
        <w:rPr>
          <w:lang w:val="fr-FR"/>
        </w:rPr>
        <w:t>Il est évident qu’ils sont bien préparés.</w:t>
      </w:r>
    </w:p>
    <w:p w:rsidR="00063600" w:rsidRPr="00063600" w:rsidRDefault="00BB050C" w:rsidP="00D43C14">
      <w:pPr>
        <w:pStyle w:val="ListParagraph"/>
        <w:numPr>
          <w:ilvl w:val="0"/>
          <w:numId w:val="2"/>
        </w:numPr>
        <w:spacing w:after="0" w:line="360" w:lineRule="auto"/>
        <w:rPr>
          <w:lang w:val="fr-FR"/>
        </w:rPr>
      </w:pPr>
      <w:r w:rsidRPr="00063600">
        <w:rPr>
          <w:lang w:val="fr-FR"/>
        </w:rPr>
        <w:t xml:space="preserve">Il est probable qu’elle part en mobilité l’année prochaine. </w:t>
      </w:r>
    </w:p>
    <w:p w:rsidR="00063600" w:rsidRPr="00063600" w:rsidRDefault="00BB050C" w:rsidP="00D43C14">
      <w:pPr>
        <w:pStyle w:val="ListParagraph"/>
        <w:numPr>
          <w:ilvl w:val="0"/>
          <w:numId w:val="2"/>
        </w:numPr>
        <w:spacing w:after="0" w:line="360" w:lineRule="auto"/>
        <w:rPr>
          <w:lang w:val="fr-FR"/>
        </w:rPr>
      </w:pPr>
      <w:r w:rsidRPr="00063600">
        <w:rPr>
          <w:lang w:val="fr-FR"/>
        </w:rPr>
        <w:t xml:space="preserve">Il est indubitable qu’ils ont eu de la chance. </w:t>
      </w:r>
    </w:p>
    <w:p w:rsidR="00063600" w:rsidRPr="00063600" w:rsidRDefault="00BB050C" w:rsidP="00D43C14">
      <w:pPr>
        <w:pStyle w:val="ListParagraph"/>
        <w:numPr>
          <w:ilvl w:val="0"/>
          <w:numId w:val="2"/>
        </w:numPr>
        <w:spacing w:after="0" w:line="360" w:lineRule="auto"/>
        <w:rPr>
          <w:lang w:val="fr-FR"/>
        </w:rPr>
      </w:pPr>
      <w:r w:rsidRPr="00063600">
        <w:rPr>
          <w:lang w:val="fr-FR"/>
        </w:rPr>
        <w:t xml:space="preserve">Il paraît qu’il y a eu un concert hier soir sur la place principale. </w:t>
      </w:r>
    </w:p>
    <w:p w:rsidR="00063600" w:rsidRDefault="00BB050C" w:rsidP="00D43C14">
      <w:pPr>
        <w:spacing w:after="0" w:line="360" w:lineRule="auto"/>
        <w:rPr>
          <w:lang w:val="fr-FR"/>
        </w:rPr>
      </w:pPr>
      <w:r w:rsidRPr="00063600">
        <w:rPr>
          <w:b/>
          <w:lang w:val="fr-FR"/>
        </w:rPr>
        <w:t>Indicatif</w:t>
      </w:r>
      <w:r w:rsidRPr="00063600">
        <w:rPr>
          <w:lang w:val="fr-FR"/>
        </w:rPr>
        <w:t xml:space="preserve"> après : </w:t>
      </w:r>
    </w:p>
    <w:p w:rsidR="00BB050C" w:rsidRDefault="00BB050C" w:rsidP="00D43C14">
      <w:pPr>
        <w:pStyle w:val="ListParagraph"/>
        <w:numPr>
          <w:ilvl w:val="0"/>
          <w:numId w:val="2"/>
        </w:numPr>
        <w:spacing w:after="0" w:line="360" w:lineRule="auto"/>
        <w:rPr>
          <w:lang w:val="fr-FR"/>
        </w:rPr>
      </w:pPr>
      <w:r w:rsidRPr="00063600">
        <w:rPr>
          <w:lang w:val="fr-FR"/>
        </w:rPr>
        <w:t>J’ai l’impression qu’il a obtenu une très bonne note.</w:t>
      </w:r>
    </w:p>
    <w:p w:rsidR="00F21990" w:rsidRDefault="00F21990" w:rsidP="00D43C14">
      <w:pPr>
        <w:spacing w:after="0" w:line="360" w:lineRule="auto"/>
        <w:rPr>
          <w:lang w:val="fr-FR"/>
        </w:rPr>
      </w:pPr>
    </w:p>
    <w:p w:rsidR="00D43C14" w:rsidRDefault="00D43C14" w:rsidP="00F21990">
      <w:pPr>
        <w:spacing w:after="0"/>
        <w:rPr>
          <w:b/>
          <w:lang w:val="fr-FR"/>
        </w:rPr>
      </w:pPr>
    </w:p>
    <w:p w:rsidR="00D43C14" w:rsidRDefault="00D43C14" w:rsidP="00F21990">
      <w:pPr>
        <w:spacing w:after="0"/>
        <w:rPr>
          <w:b/>
          <w:lang w:val="fr-FR"/>
        </w:rPr>
      </w:pPr>
    </w:p>
    <w:p w:rsidR="00D43C14" w:rsidRDefault="00D43C14" w:rsidP="00F21990">
      <w:pPr>
        <w:spacing w:after="0"/>
        <w:rPr>
          <w:b/>
          <w:lang w:val="fr-FR"/>
        </w:rPr>
      </w:pPr>
    </w:p>
    <w:p w:rsidR="00D43C14" w:rsidRDefault="00B35B2A" w:rsidP="00F21990">
      <w:pPr>
        <w:spacing w:after="0"/>
        <w:rPr>
          <w:lang w:val="fr-FR"/>
        </w:rPr>
      </w:pPr>
      <w:r w:rsidRPr="00D43C14">
        <w:rPr>
          <w:b/>
          <w:lang w:val="fr-FR"/>
        </w:rPr>
        <w:t>Exercices</w:t>
      </w:r>
      <w:r w:rsidR="00D43C14" w:rsidRPr="00D43C14">
        <w:rPr>
          <w:b/>
          <w:lang w:val="fr-FR"/>
        </w:rPr>
        <w:t> </w:t>
      </w:r>
      <w:r w:rsidR="00D43C14">
        <w:rPr>
          <w:lang w:val="fr-FR"/>
        </w:rPr>
        <w:t>: a. l’analyse d</w:t>
      </w:r>
      <w:r w:rsidR="00F47452">
        <w:rPr>
          <w:lang w:val="fr-FR"/>
        </w:rPr>
        <w:t>e quelques</w:t>
      </w:r>
      <w:r w:rsidR="00D43C14">
        <w:rPr>
          <w:lang w:val="fr-FR"/>
        </w:rPr>
        <w:t xml:space="preserve"> extrait</w:t>
      </w:r>
      <w:r w:rsidR="00F47452">
        <w:rPr>
          <w:lang w:val="fr-FR"/>
        </w:rPr>
        <w:t>s</w:t>
      </w:r>
      <w:r w:rsidR="00D43C14">
        <w:rPr>
          <w:lang w:val="fr-FR"/>
        </w:rPr>
        <w:t xml:space="preserve"> du roman </w:t>
      </w:r>
      <w:r w:rsidR="00D43C14">
        <w:rPr>
          <w:i/>
          <w:lang w:val="fr-FR"/>
        </w:rPr>
        <w:t>Le Petit Prince </w:t>
      </w:r>
      <w:r w:rsidR="008E0990">
        <w:rPr>
          <w:i/>
          <w:lang w:val="fr-FR"/>
        </w:rPr>
        <w:t xml:space="preserve">p. </w:t>
      </w:r>
      <w:r w:rsidR="00F47452">
        <w:rPr>
          <w:i/>
          <w:lang w:val="fr-FR"/>
        </w:rPr>
        <w:t xml:space="preserve">24, dernier paragr., p. 40. </w:t>
      </w:r>
      <w:proofErr w:type="gramStart"/>
      <w:r w:rsidR="00F47452">
        <w:rPr>
          <w:i/>
          <w:lang w:val="fr-FR"/>
        </w:rPr>
        <w:t>etc</w:t>
      </w:r>
      <w:proofErr w:type="gramEnd"/>
      <w:r w:rsidR="00F47452">
        <w:rPr>
          <w:i/>
          <w:lang w:val="fr-FR"/>
        </w:rPr>
        <w:t>.</w:t>
      </w:r>
      <w:r w:rsidR="00D43C14">
        <w:rPr>
          <w:lang w:val="fr-FR"/>
        </w:rPr>
        <w:t xml:space="preserve">; </w:t>
      </w:r>
    </w:p>
    <w:p w:rsidR="00F21990" w:rsidRPr="00D43C14" w:rsidRDefault="00D43C14" w:rsidP="00F21990">
      <w:pPr>
        <w:spacing w:after="0"/>
        <w:rPr>
          <w:lang w:val="fr-FR"/>
        </w:rPr>
      </w:pPr>
      <w:r>
        <w:rPr>
          <w:lang w:val="fr-FR"/>
        </w:rPr>
        <w:t xml:space="preserve">                     b. les exercices de grammaire à remplir à l’aide des formes correspondantes ;</w:t>
      </w:r>
    </w:p>
    <w:sectPr w:rsidR="00F21990" w:rsidRPr="00D43C14" w:rsidSect="00AA2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692"/>
    <w:multiLevelType w:val="hybridMultilevel"/>
    <w:tmpl w:val="1CC2B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07A7"/>
    <w:multiLevelType w:val="hybridMultilevel"/>
    <w:tmpl w:val="269E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0BF1"/>
    <w:multiLevelType w:val="hybridMultilevel"/>
    <w:tmpl w:val="B600BF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118F"/>
    <w:multiLevelType w:val="hybridMultilevel"/>
    <w:tmpl w:val="55D653F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C0D4F"/>
    <w:multiLevelType w:val="hybridMultilevel"/>
    <w:tmpl w:val="80942D52"/>
    <w:lvl w:ilvl="0" w:tplc="D5384DD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81CAB"/>
    <w:rsid w:val="0002152B"/>
    <w:rsid w:val="00063600"/>
    <w:rsid w:val="000906CC"/>
    <w:rsid w:val="00190443"/>
    <w:rsid w:val="001E21B3"/>
    <w:rsid w:val="0038085B"/>
    <w:rsid w:val="003C7135"/>
    <w:rsid w:val="00581CAB"/>
    <w:rsid w:val="00627B2D"/>
    <w:rsid w:val="00746729"/>
    <w:rsid w:val="00775750"/>
    <w:rsid w:val="008E0990"/>
    <w:rsid w:val="009D312A"/>
    <w:rsid w:val="00AA2DE1"/>
    <w:rsid w:val="00B35B2A"/>
    <w:rsid w:val="00BB050C"/>
    <w:rsid w:val="00C45659"/>
    <w:rsid w:val="00D43C14"/>
    <w:rsid w:val="00DE601E"/>
    <w:rsid w:val="00E1272E"/>
    <w:rsid w:val="00E1440E"/>
    <w:rsid w:val="00E72EA9"/>
    <w:rsid w:val="00EF5D15"/>
    <w:rsid w:val="00F21990"/>
    <w:rsid w:val="00F47452"/>
    <w:rsid w:val="00F8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CAB"/>
    <w:pPr>
      <w:ind w:left="720"/>
      <w:contextualSpacing/>
    </w:pPr>
  </w:style>
  <w:style w:type="paragraph" w:styleId="Revision">
    <w:name w:val="Revision"/>
    <w:hidden/>
    <w:uiPriority w:val="99"/>
    <w:semiHidden/>
    <w:rsid w:val="003C71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D809-4A14-40A9-8FE9-2F436B57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2017-12-13T15:45:00Z</dcterms:created>
  <dcterms:modified xsi:type="dcterms:W3CDTF">2017-12-15T18:58:00Z</dcterms:modified>
</cp:coreProperties>
</file>